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046" w:rsidRDefault="001B4046" w:rsidP="001B4046">
      <w:pPr>
        <w:pStyle w:val="Ttulo1"/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bookmarkStart w:id="0" w:name="_Toc377547245"/>
      <w:bookmarkStart w:id="1" w:name="_Toc528246799"/>
      <w:bookmarkStart w:id="2" w:name="_GoBack"/>
      <w:bookmarkEnd w:id="2"/>
      <w:r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Señor usuario, tenga en cuenta las siguientes recomendaciones:</w:t>
      </w:r>
    </w:p>
    <w:p w:rsidR="001B4046" w:rsidRDefault="001B4046" w:rsidP="00B30F54">
      <w:pPr>
        <w:pStyle w:val="Ttulo1"/>
        <w:spacing w:before="0" w:line="240" w:lineRule="auto"/>
        <w:ind w:left="720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</w:p>
    <w:p w:rsidR="001B4046" w:rsidRDefault="00B27A35" w:rsidP="001B4046">
      <w:pPr>
        <w:pStyle w:val="Ttulo1"/>
        <w:numPr>
          <w:ilvl w:val="0"/>
          <w:numId w:val="9"/>
        </w:numPr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B27A35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No apoye el yeso, no ponga peso</w:t>
      </w:r>
      <w:r w:rsidR="00B30F54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 xml:space="preserve"> sobre él, ni lo descanse sobre </w:t>
      </w:r>
      <w:r w:rsidRPr="00B27A35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superficies duras.</w:t>
      </w:r>
    </w:p>
    <w:p w:rsidR="001B4046" w:rsidRDefault="00B27A35" w:rsidP="001B4046">
      <w:pPr>
        <w:pStyle w:val="Ttulo1"/>
        <w:numPr>
          <w:ilvl w:val="0"/>
          <w:numId w:val="9"/>
        </w:numPr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No permita que el yeso se moje.</w:t>
      </w:r>
    </w:p>
    <w:p w:rsidR="001B4046" w:rsidRDefault="00B27A35" w:rsidP="001B4046">
      <w:pPr>
        <w:pStyle w:val="Ttulo1"/>
        <w:numPr>
          <w:ilvl w:val="0"/>
          <w:numId w:val="9"/>
        </w:numPr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No introduzca nada en el yeso.</w:t>
      </w:r>
    </w:p>
    <w:p w:rsidR="001B4046" w:rsidRDefault="00B27A35" w:rsidP="001B4046">
      <w:pPr>
        <w:pStyle w:val="Ttulo1"/>
        <w:numPr>
          <w:ilvl w:val="0"/>
          <w:numId w:val="9"/>
        </w:numPr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No intente remodelar ni cortar el yeso.</w:t>
      </w:r>
    </w:p>
    <w:p w:rsidR="001B4046" w:rsidRDefault="00B27A35" w:rsidP="001B4046">
      <w:pPr>
        <w:pStyle w:val="Ttulo1"/>
        <w:numPr>
          <w:ilvl w:val="0"/>
          <w:numId w:val="9"/>
        </w:numPr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Eleve la extremidad lesionada.</w:t>
      </w:r>
    </w:p>
    <w:p w:rsidR="001B4046" w:rsidRDefault="00B27A35" w:rsidP="001B4046">
      <w:pPr>
        <w:pStyle w:val="Ttulo1"/>
        <w:numPr>
          <w:ilvl w:val="0"/>
          <w:numId w:val="9"/>
        </w:numPr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En caso de lesión en miembro inferior use 2 muletas sin apoyar la extremidad inmovilizada.</w:t>
      </w:r>
    </w:p>
    <w:p w:rsidR="001B4046" w:rsidRDefault="003317B4" w:rsidP="001B4046">
      <w:pPr>
        <w:pStyle w:val="Ttulo1"/>
        <w:numPr>
          <w:ilvl w:val="0"/>
          <w:numId w:val="9"/>
        </w:numPr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Si no tiene injerto ni otra indicación especial, lave su herida con agua y jabón (el que usa normalmente). Manténgala limpia y seca.</w:t>
      </w:r>
    </w:p>
    <w:p w:rsidR="001B4046" w:rsidRDefault="00B27A35" w:rsidP="001B4046">
      <w:pPr>
        <w:pStyle w:val="Ttulo1"/>
        <w:numPr>
          <w:ilvl w:val="0"/>
          <w:numId w:val="9"/>
        </w:numPr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No aplicar cremas ni ungüentos o cual</w:t>
      </w:r>
      <w:r w:rsidR="00B30F54"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 xml:space="preserve">quier sustancia sobre la herida </w:t>
      </w:r>
      <w:r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quirúrgica.</w:t>
      </w:r>
    </w:p>
    <w:p w:rsidR="001B4046" w:rsidRPr="001B4046" w:rsidRDefault="00FD57F1" w:rsidP="001B4046">
      <w:pPr>
        <w:pStyle w:val="Ttulo1"/>
        <w:numPr>
          <w:ilvl w:val="0"/>
          <w:numId w:val="9"/>
        </w:numPr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1B4046">
        <w:rPr>
          <w:rFonts w:ascii="Arial" w:hAnsi="Arial" w:cs="Arial"/>
          <w:b w:val="0"/>
          <w:color w:val="000000" w:themeColor="text1"/>
          <w:sz w:val="24"/>
        </w:rPr>
        <w:t>No olvide seguir al pie de la letra las indicaciones de los medicamentos formulados.</w:t>
      </w:r>
    </w:p>
    <w:p w:rsidR="00B30F54" w:rsidRDefault="00B27A35" w:rsidP="001B4046">
      <w:pPr>
        <w:pStyle w:val="Ttulo1"/>
        <w:numPr>
          <w:ilvl w:val="0"/>
          <w:numId w:val="9"/>
        </w:numPr>
        <w:spacing w:before="0" w:after="240" w:line="240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1B4046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Consulte de inmediato a urgencias </w:t>
      </w:r>
      <w:r w:rsidR="00B30F54" w:rsidRPr="001B4046">
        <w:rPr>
          <w:rFonts w:ascii="Arial" w:hAnsi="Arial" w:cs="Arial"/>
          <w:b w:val="0"/>
          <w:color w:val="000000" w:themeColor="text1"/>
          <w:sz w:val="24"/>
          <w:szCs w:val="24"/>
        </w:rPr>
        <w:t>si:</w:t>
      </w:r>
    </w:p>
    <w:p w:rsidR="00B30F54" w:rsidRDefault="00B27A35" w:rsidP="00B30F54">
      <w:pPr>
        <w:pStyle w:val="Ttulo1"/>
        <w:numPr>
          <w:ilvl w:val="0"/>
          <w:numId w:val="6"/>
        </w:numPr>
        <w:spacing w:before="0" w:line="240" w:lineRule="auto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B27A35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Olor fétido por la herida quirúrgica</w:t>
      </w:r>
    </w:p>
    <w:p w:rsidR="00B30F54" w:rsidRDefault="00B27A35" w:rsidP="00B30F54">
      <w:pPr>
        <w:pStyle w:val="Ttulo1"/>
        <w:numPr>
          <w:ilvl w:val="0"/>
          <w:numId w:val="6"/>
        </w:numPr>
        <w:spacing w:before="0" w:line="240" w:lineRule="auto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B30F54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Sangrado abundante o salida de pus por la herida quirúrgica</w:t>
      </w:r>
    </w:p>
    <w:p w:rsidR="003317B4" w:rsidRDefault="00B27A35" w:rsidP="00B30F54">
      <w:pPr>
        <w:pStyle w:val="Ttulo1"/>
        <w:numPr>
          <w:ilvl w:val="0"/>
          <w:numId w:val="6"/>
        </w:numPr>
        <w:spacing w:before="0" w:line="240" w:lineRule="auto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B30F54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 xml:space="preserve"> Dolor excesivo que no mejore con los medicamentos formulados</w:t>
      </w:r>
      <w:r w:rsidR="003317B4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.</w:t>
      </w:r>
    </w:p>
    <w:p w:rsidR="00B30F54" w:rsidRDefault="00B27A35" w:rsidP="00B30F54">
      <w:pPr>
        <w:pStyle w:val="Ttulo1"/>
        <w:numPr>
          <w:ilvl w:val="0"/>
          <w:numId w:val="6"/>
        </w:numPr>
        <w:spacing w:before="0" w:line="240" w:lineRule="auto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B30F54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Fiebre mayor de 38.5 grados</w:t>
      </w:r>
      <w:r w:rsidR="00B30F54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.</w:t>
      </w:r>
    </w:p>
    <w:p w:rsidR="003317B4" w:rsidRDefault="00B27A35" w:rsidP="001B4046">
      <w:pPr>
        <w:pStyle w:val="Ttulo1"/>
        <w:numPr>
          <w:ilvl w:val="0"/>
          <w:numId w:val="6"/>
        </w:numPr>
        <w:spacing w:before="0" w:after="240" w:line="240" w:lineRule="auto"/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</w:pPr>
      <w:r w:rsidRPr="00B30F54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Nota hinchazón o adormecimiento en los dedos</w:t>
      </w:r>
      <w:r w:rsidR="00B30F54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.</w:t>
      </w:r>
      <w:r w:rsidR="003317B4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 xml:space="preserve"> En el caso de la colocación de yeso.</w:t>
      </w:r>
    </w:p>
    <w:p w:rsidR="001B4046" w:rsidRDefault="00B27A35" w:rsidP="001B4046">
      <w:pPr>
        <w:pStyle w:val="Ttulo1"/>
        <w:spacing w:before="0" w:after="240" w:line="276" w:lineRule="auto"/>
        <w:rPr>
          <w:b w:val="0"/>
          <w:color w:val="auto"/>
        </w:rPr>
      </w:pPr>
      <w:r w:rsidRPr="001B4046">
        <w:rPr>
          <w:rFonts w:ascii="Arial" w:eastAsiaTheme="minorHAnsi" w:hAnsi="Arial" w:cs="Arial"/>
          <w:bCs w:val="0"/>
          <w:color w:val="000000" w:themeColor="text1"/>
          <w:sz w:val="24"/>
          <w:szCs w:val="24"/>
        </w:rPr>
        <w:t>Nota:</w:t>
      </w:r>
      <w:r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 xml:space="preserve"> El retiro de puntos </w:t>
      </w:r>
      <w:r w:rsidR="003317B4"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 xml:space="preserve">se realizara el día del control </w:t>
      </w:r>
      <w:r w:rsidRPr="001B4046">
        <w:rPr>
          <w:rFonts w:ascii="Arial" w:eastAsiaTheme="minorHAnsi" w:hAnsi="Arial" w:cs="Arial"/>
          <w:b w:val="0"/>
          <w:bCs w:val="0"/>
          <w:color w:val="000000" w:themeColor="text1"/>
          <w:sz w:val="24"/>
          <w:szCs w:val="24"/>
        </w:rPr>
        <w:t>postoperatorio</w:t>
      </w:r>
      <w:bookmarkEnd w:id="0"/>
      <w:bookmarkEnd w:id="1"/>
      <w:r w:rsidR="003317B4" w:rsidRPr="001B4046">
        <w:rPr>
          <w:b w:val="0"/>
          <w:color w:val="auto"/>
        </w:rPr>
        <w:t>.</w:t>
      </w:r>
    </w:p>
    <w:p w:rsidR="00554ECE" w:rsidRPr="001B4046" w:rsidRDefault="00554ECE" w:rsidP="001B4046">
      <w:pPr>
        <w:pStyle w:val="Ttulo1"/>
        <w:spacing w:before="0" w:after="240" w:line="276" w:lineRule="auto"/>
        <w:rPr>
          <w:rFonts w:ascii="Arial" w:hAnsi="Arial" w:cs="Arial"/>
          <w:color w:val="auto"/>
        </w:rPr>
      </w:pPr>
      <w:r w:rsidRPr="001B4046">
        <w:rPr>
          <w:rFonts w:ascii="Arial" w:hAnsi="Arial" w:cs="Arial"/>
          <w:color w:val="auto"/>
        </w:rPr>
        <w:t>RECOMENDACIONES POSTOPERATORIAS</w:t>
      </w:r>
    </w:p>
    <w:p w:rsidR="00554ECE" w:rsidRPr="00554ECE" w:rsidRDefault="00554ECE" w:rsidP="00554ECE">
      <w:pPr>
        <w:rPr>
          <w:rFonts w:ascii="Arial" w:hAnsi="Arial" w:cs="Arial"/>
          <w:sz w:val="24"/>
        </w:rPr>
      </w:pPr>
      <w:r w:rsidRPr="00554ECE">
        <w:rPr>
          <w:rFonts w:ascii="Arial" w:hAnsi="Arial" w:cs="Arial"/>
          <w:sz w:val="24"/>
        </w:rPr>
        <w:t>Pedir cita de control post</w:t>
      </w:r>
      <w:r w:rsidR="001B4046">
        <w:rPr>
          <w:rFonts w:ascii="Arial" w:hAnsi="Arial" w:cs="Arial"/>
          <w:sz w:val="24"/>
        </w:rPr>
        <w:t>-</w:t>
      </w:r>
      <w:r w:rsidRPr="00554ECE">
        <w:rPr>
          <w:rFonts w:ascii="Arial" w:hAnsi="Arial" w:cs="Arial"/>
          <w:sz w:val="24"/>
        </w:rPr>
        <w:t xml:space="preserve">operatorio en </w:t>
      </w:r>
      <w:r>
        <w:rPr>
          <w:rFonts w:ascii="Arial" w:hAnsi="Arial" w:cs="Arial"/>
          <w:sz w:val="24"/>
        </w:rPr>
        <w:t>consulta externa</w:t>
      </w:r>
      <w:r w:rsidR="001B4046">
        <w:rPr>
          <w:rFonts w:ascii="Arial" w:hAnsi="Arial" w:cs="Arial"/>
          <w:sz w:val="24"/>
        </w:rPr>
        <w:t xml:space="preserve"> antes de retirarse de la E.S.E Hospital San José del Guaviare.</w:t>
      </w:r>
    </w:p>
    <w:p w:rsidR="00554ECE" w:rsidRPr="001B4046" w:rsidRDefault="00554ECE" w:rsidP="001B4046">
      <w:pPr>
        <w:pStyle w:val="Prrafodelista"/>
        <w:numPr>
          <w:ilvl w:val="0"/>
          <w:numId w:val="5"/>
        </w:numPr>
        <w:spacing w:after="0" w:line="276" w:lineRule="auto"/>
        <w:rPr>
          <w:rFonts w:ascii="Arial" w:hAnsi="Arial" w:cs="Arial"/>
          <w:b/>
          <w:sz w:val="28"/>
        </w:rPr>
      </w:pPr>
      <w:r w:rsidRPr="001B4046">
        <w:rPr>
          <w:rFonts w:ascii="Arial" w:hAnsi="Arial" w:cs="Arial"/>
          <w:b/>
          <w:sz w:val="28"/>
        </w:rPr>
        <w:t>Recordatorio de cita:</w:t>
      </w:r>
    </w:p>
    <w:p w:rsidR="00554ECE" w:rsidRPr="001B4046" w:rsidRDefault="00554ECE" w:rsidP="001B4046">
      <w:pPr>
        <w:pStyle w:val="Prrafodelista"/>
        <w:numPr>
          <w:ilvl w:val="0"/>
          <w:numId w:val="5"/>
        </w:numPr>
        <w:spacing w:after="0" w:line="276" w:lineRule="auto"/>
        <w:rPr>
          <w:rFonts w:ascii="Arial" w:hAnsi="Arial" w:cs="Arial"/>
          <w:b/>
          <w:sz w:val="28"/>
        </w:rPr>
      </w:pPr>
      <w:r w:rsidRPr="001B4046">
        <w:rPr>
          <w:rFonts w:ascii="Arial" w:hAnsi="Arial" w:cs="Arial"/>
          <w:b/>
          <w:sz w:val="28"/>
        </w:rPr>
        <w:t>Fecha: ___________________________</w:t>
      </w:r>
    </w:p>
    <w:p w:rsidR="00554ECE" w:rsidRPr="001B4046" w:rsidRDefault="00554ECE" w:rsidP="001B4046">
      <w:pPr>
        <w:pStyle w:val="Prrafodelista"/>
        <w:numPr>
          <w:ilvl w:val="0"/>
          <w:numId w:val="5"/>
        </w:numPr>
        <w:spacing w:after="0" w:line="276" w:lineRule="auto"/>
        <w:rPr>
          <w:rFonts w:ascii="Arial" w:hAnsi="Arial" w:cs="Arial"/>
          <w:b/>
          <w:sz w:val="28"/>
        </w:rPr>
      </w:pPr>
      <w:r w:rsidRPr="001B4046">
        <w:rPr>
          <w:rFonts w:ascii="Arial" w:hAnsi="Arial" w:cs="Arial"/>
          <w:b/>
          <w:sz w:val="28"/>
        </w:rPr>
        <w:t>Hora: ____________________________</w:t>
      </w:r>
    </w:p>
    <w:p w:rsidR="00554ECE" w:rsidRPr="001B4046" w:rsidRDefault="00554ECE" w:rsidP="001B4046">
      <w:pPr>
        <w:pStyle w:val="Prrafodelista"/>
        <w:numPr>
          <w:ilvl w:val="0"/>
          <w:numId w:val="5"/>
        </w:numPr>
        <w:spacing w:after="0" w:line="276" w:lineRule="auto"/>
        <w:rPr>
          <w:rFonts w:ascii="Arial" w:hAnsi="Arial" w:cs="Arial"/>
          <w:b/>
          <w:sz w:val="28"/>
        </w:rPr>
      </w:pPr>
      <w:r w:rsidRPr="001B4046">
        <w:rPr>
          <w:rFonts w:ascii="Arial" w:hAnsi="Arial" w:cs="Arial"/>
          <w:b/>
          <w:sz w:val="28"/>
        </w:rPr>
        <w:t>Doctor: ___________________________</w:t>
      </w:r>
    </w:p>
    <w:p w:rsidR="00AC5790" w:rsidRDefault="00AC5790"/>
    <w:sectPr w:rsidR="00AC5790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18F" w:rsidRDefault="00ED018F" w:rsidP="00EA0251">
      <w:pPr>
        <w:spacing w:after="0" w:line="240" w:lineRule="auto"/>
      </w:pPr>
      <w:r>
        <w:separator/>
      </w:r>
    </w:p>
  </w:endnote>
  <w:endnote w:type="continuationSeparator" w:id="0">
    <w:p w:rsidR="00ED018F" w:rsidRDefault="00ED018F" w:rsidP="00EA0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251" w:rsidRPr="001B4046" w:rsidRDefault="00EA0251" w:rsidP="001B4046">
    <w:pPr>
      <w:autoSpaceDE w:val="0"/>
      <w:autoSpaceDN w:val="0"/>
      <w:adjustRightInd w:val="0"/>
      <w:spacing w:after="0"/>
      <w:jc w:val="center"/>
      <w:rPr>
        <w:rFonts w:ascii="Arial" w:hAnsi="Arial" w:cs="Arial"/>
        <w:color w:val="000000" w:themeColor="text1"/>
        <w:sz w:val="16"/>
        <w:szCs w:val="16"/>
      </w:rPr>
    </w:pPr>
    <w:r w:rsidRPr="001B4046">
      <w:rPr>
        <w:rFonts w:ascii="Arial" w:hAnsi="Arial" w:cs="Arial"/>
        <w:color w:val="000000" w:themeColor="text1"/>
        <w:sz w:val="16"/>
        <w:szCs w:val="16"/>
      </w:rPr>
      <w:t>_____________________________</w:t>
    </w:r>
    <w:r w:rsidR="001B4046">
      <w:rPr>
        <w:rFonts w:ascii="Arial" w:hAnsi="Arial" w:cs="Arial"/>
        <w:color w:val="000000" w:themeColor="text1"/>
        <w:sz w:val="16"/>
        <w:szCs w:val="16"/>
      </w:rPr>
      <w:t>__________________________</w:t>
    </w:r>
    <w:r w:rsidRPr="001B4046">
      <w:rPr>
        <w:rFonts w:ascii="Arial" w:hAnsi="Arial" w:cs="Arial"/>
        <w:color w:val="000000" w:themeColor="text1"/>
        <w:sz w:val="16"/>
        <w:szCs w:val="16"/>
      </w:rPr>
      <w:t>__________________________________</w:t>
    </w:r>
  </w:p>
  <w:p w:rsidR="00EA0251" w:rsidRPr="001B4046" w:rsidRDefault="00EA0251" w:rsidP="001B4046">
    <w:pPr>
      <w:autoSpaceDE w:val="0"/>
      <w:autoSpaceDN w:val="0"/>
      <w:adjustRightInd w:val="0"/>
      <w:spacing w:after="0"/>
      <w:jc w:val="center"/>
      <w:rPr>
        <w:rFonts w:ascii="Arial" w:hAnsi="Arial" w:cs="Arial"/>
        <w:i/>
        <w:color w:val="000000" w:themeColor="text1"/>
        <w:sz w:val="16"/>
        <w:szCs w:val="16"/>
      </w:rPr>
    </w:pPr>
    <w:r w:rsidRPr="001B4046">
      <w:rPr>
        <w:rFonts w:ascii="Arial" w:hAnsi="Arial" w:cs="Arial"/>
        <w:i/>
        <w:color w:val="000000" w:themeColor="text1"/>
        <w:sz w:val="16"/>
        <w:szCs w:val="16"/>
      </w:rPr>
      <w:t>ESTE DOCUMENTO ES PROPIEDAD DE LA E.S.E. HOSPITAL SAN JOSÉ DEL GUAVIARE PROHIBIDA SU REPRODUCCION POR CUALQUIER MEDIO, SIN AUTORIZACION ESCRITA DEL GERENTE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18F" w:rsidRDefault="00ED018F" w:rsidP="00EA0251">
      <w:pPr>
        <w:spacing w:after="0" w:line="240" w:lineRule="auto"/>
      </w:pPr>
      <w:r>
        <w:separator/>
      </w:r>
    </w:p>
  </w:footnote>
  <w:footnote w:type="continuationSeparator" w:id="0">
    <w:p w:rsidR="00ED018F" w:rsidRDefault="00ED018F" w:rsidP="00EA0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09"/>
      <w:gridCol w:w="4820"/>
      <w:gridCol w:w="2835"/>
    </w:tblGrid>
    <w:tr w:rsidR="001B4046" w:rsidRPr="0039161D" w:rsidTr="00D21A73">
      <w:trPr>
        <w:trHeight w:val="268"/>
      </w:trPr>
      <w:tc>
        <w:tcPr>
          <w:tcW w:w="1809" w:type="dxa"/>
          <w:vMerge w:val="restart"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  <w:sz w:val="28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AE922E9" wp14:editId="0CED27B4">
                <wp:simplePos x="0" y="0"/>
                <wp:positionH relativeFrom="column">
                  <wp:posOffset>29210</wp:posOffset>
                </wp:positionH>
                <wp:positionV relativeFrom="paragraph">
                  <wp:posOffset>39370</wp:posOffset>
                </wp:positionV>
                <wp:extent cx="1000125" cy="866775"/>
                <wp:effectExtent l="0" t="0" r="9525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012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0" w:type="dxa"/>
          <w:vMerge w:val="restart"/>
          <w:shd w:val="clear" w:color="auto" w:fill="auto"/>
          <w:vAlign w:val="center"/>
        </w:tcPr>
        <w:p w:rsidR="001B4046" w:rsidRPr="00BB3FE3" w:rsidRDefault="001B4046" w:rsidP="00D21A73">
          <w:pPr>
            <w:pStyle w:val="Encabezado"/>
            <w:jc w:val="center"/>
            <w:rPr>
              <w:rFonts w:ascii="Arial" w:hAnsi="Arial" w:cs="Arial"/>
              <w:b/>
              <w:sz w:val="30"/>
              <w:szCs w:val="30"/>
            </w:rPr>
          </w:pPr>
          <w:r w:rsidRPr="00BB3FE3">
            <w:rPr>
              <w:rFonts w:ascii="Arial" w:hAnsi="Arial" w:cs="Arial"/>
              <w:b/>
              <w:sz w:val="36"/>
              <w:szCs w:val="30"/>
            </w:rPr>
            <w:t>CIRUGÍA</w:t>
          </w:r>
        </w:p>
      </w:tc>
      <w:tc>
        <w:tcPr>
          <w:tcW w:w="2835" w:type="dxa"/>
          <w:shd w:val="clear" w:color="auto" w:fill="auto"/>
        </w:tcPr>
        <w:p w:rsidR="001B4046" w:rsidRPr="00BB3FE3" w:rsidRDefault="001B4046" w:rsidP="001B4046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Código: M-CI-OT-</w:t>
          </w:r>
          <w:r w:rsidR="00883A3C">
            <w:rPr>
              <w:rFonts w:ascii="Arial" w:hAnsi="Arial" w:cs="Arial"/>
              <w:b/>
              <w:color w:val="000000" w:themeColor="text1"/>
            </w:rPr>
            <w:t>45</w:t>
          </w:r>
        </w:p>
      </w:tc>
    </w:tr>
    <w:tr w:rsidR="001B4046" w:rsidRPr="0039161D" w:rsidTr="00D21A73">
      <w:trPr>
        <w:trHeight w:val="274"/>
      </w:trPr>
      <w:tc>
        <w:tcPr>
          <w:tcW w:w="1809" w:type="dxa"/>
          <w:vMerge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</w:rPr>
          </w:pPr>
        </w:p>
      </w:tc>
      <w:tc>
        <w:tcPr>
          <w:tcW w:w="4820" w:type="dxa"/>
          <w:vMerge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</w:rPr>
          </w:pPr>
        </w:p>
      </w:tc>
      <w:tc>
        <w:tcPr>
          <w:tcW w:w="2835" w:type="dxa"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  <w:b/>
            </w:rPr>
          </w:pPr>
          <w:r w:rsidRPr="00BB3FE3">
            <w:rPr>
              <w:rFonts w:ascii="Arial" w:hAnsi="Arial" w:cs="Arial"/>
              <w:b/>
            </w:rPr>
            <w:t>Versión: 1.0</w:t>
          </w:r>
        </w:p>
      </w:tc>
    </w:tr>
    <w:tr w:rsidR="001B4046" w:rsidRPr="0039161D" w:rsidTr="00D21A73">
      <w:trPr>
        <w:trHeight w:val="276"/>
      </w:trPr>
      <w:tc>
        <w:tcPr>
          <w:tcW w:w="1809" w:type="dxa"/>
          <w:vMerge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</w:rPr>
          </w:pPr>
        </w:p>
      </w:tc>
      <w:tc>
        <w:tcPr>
          <w:tcW w:w="4820" w:type="dxa"/>
          <w:vMerge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</w:rPr>
          </w:pPr>
        </w:p>
      </w:tc>
      <w:tc>
        <w:tcPr>
          <w:tcW w:w="2835" w:type="dxa"/>
          <w:vMerge w:val="restart"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Fecha de aprobación: 05</w:t>
          </w:r>
          <w:r w:rsidRPr="00BB3FE3">
            <w:rPr>
              <w:rFonts w:ascii="Arial" w:hAnsi="Arial" w:cs="Arial"/>
              <w:b/>
            </w:rPr>
            <w:t>/12/2018</w:t>
          </w:r>
        </w:p>
      </w:tc>
    </w:tr>
    <w:tr w:rsidR="001B4046" w:rsidRPr="0039161D" w:rsidTr="00D21A73">
      <w:trPr>
        <w:trHeight w:val="276"/>
      </w:trPr>
      <w:tc>
        <w:tcPr>
          <w:tcW w:w="1809" w:type="dxa"/>
          <w:vMerge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</w:rPr>
          </w:pPr>
        </w:p>
      </w:tc>
      <w:tc>
        <w:tcPr>
          <w:tcW w:w="4820" w:type="dxa"/>
          <w:vMerge w:val="restart"/>
          <w:shd w:val="clear" w:color="auto" w:fill="auto"/>
          <w:vAlign w:val="center"/>
        </w:tcPr>
        <w:p w:rsidR="001B4046" w:rsidRPr="001B4046" w:rsidRDefault="001B4046" w:rsidP="00D21A73">
          <w:pPr>
            <w:pStyle w:val="Encabezado"/>
            <w:jc w:val="center"/>
            <w:rPr>
              <w:rFonts w:ascii="Arial" w:hAnsi="Arial" w:cs="Arial"/>
              <w:b/>
            </w:rPr>
          </w:pPr>
          <w:r w:rsidRPr="001B4046">
            <w:rPr>
              <w:rFonts w:ascii="Arial" w:hAnsi="Arial" w:cs="Arial"/>
              <w:b/>
              <w:sz w:val="20"/>
              <w:szCs w:val="24"/>
            </w:rPr>
            <w:t>RECOMENDACIONES POSTOPERATORIAS, MANEJO DE HERIDAS Y VENDAJES</w:t>
          </w:r>
        </w:p>
      </w:tc>
      <w:tc>
        <w:tcPr>
          <w:tcW w:w="2835" w:type="dxa"/>
          <w:vMerge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  <w:b/>
            </w:rPr>
          </w:pPr>
        </w:p>
      </w:tc>
    </w:tr>
    <w:tr w:rsidR="001B4046" w:rsidRPr="0039161D" w:rsidTr="00D21A73">
      <w:trPr>
        <w:trHeight w:val="371"/>
      </w:trPr>
      <w:tc>
        <w:tcPr>
          <w:tcW w:w="1809" w:type="dxa"/>
          <w:vMerge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</w:rPr>
          </w:pPr>
        </w:p>
      </w:tc>
      <w:tc>
        <w:tcPr>
          <w:tcW w:w="4820" w:type="dxa"/>
          <w:vMerge/>
          <w:shd w:val="clear" w:color="auto" w:fill="auto"/>
        </w:tcPr>
        <w:p w:rsidR="001B4046" w:rsidRPr="00BB3FE3" w:rsidRDefault="001B4046" w:rsidP="00D21A73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2835" w:type="dxa"/>
          <w:shd w:val="clear" w:color="auto" w:fill="auto"/>
        </w:tcPr>
        <w:p w:rsidR="001B4046" w:rsidRPr="00BB3FE3" w:rsidRDefault="001B4046" w:rsidP="00D21A73">
          <w:pPr>
            <w:pStyle w:val="Encabezado"/>
            <w:rPr>
              <w:rFonts w:ascii="Arial" w:hAnsi="Arial" w:cs="Arial"/>
              <w:b/>
            </w:rPr>
          </w:pPr>
          <w:r w:rsidRPr="00BB3FE3">
            <w:rPr>
              <w:rFonts w:ascii="Arial" w:hAnsi="Arial" w:cs="Arial"/>
              <w:b/>
            </w:rPr>
            <w:t xml:space="preserve">Página </w:t>
          </w:r>
          <w:r w:rsidRPr="00BB3FE3">
            <w:rPr>
              <w:rFonts w:ascii="Arial" w:hAnsi="Arial" w:cs="Arial"/>
              <w:b/>
            </w:rPr>
            <w:fldChar w:fldCharType="begin"/>
          </w:r>
          <w:r w:rsidRPr="00BB3FE3">
            <w:rPr>
              <w:rFonts w:ascii="Arial" w:hAnsi="Arial" w:cs="Arial"/>
              <w:b/>
            </w:rPr>
            <w:instrText>PAGE  \* Arabic  \* MERGEFORMAT</w:instrText>
          </w:r>
          <w:r w:rsidRPr="00BB3FE3">
            <w:rPr>
              <w:rFonts w:ascii="Arial" w:hAnsi="Arial" w:cs="Arial"/>
              <w:b/>
            </w:rPr>
            <w:fldChar w:fldCharType="separate"/>
          </w:r>
          <w:r w:rsidR="00883A3C">
            <w:rPr>
              <w:rFonts w:ascii="Arial" w:hAnsi="Arial" w:cs="Arial"/>
              <w:b/>
              <w:noProof/>
            </w:rPr>
            <w:t>1</w:t>
          </w:r>
          <w:r w:rsidRPr="00BB3FE3">
            <w:rPr>
              <w:rFonts w:ascii="Arial" w:hAnsi="Arial" w:cs="Arial"/>
              <w:b/>
            </w:rPr>
            <w:fldChar w:fldCharType="end"/>
          </w:r>
          <w:r w:rsidRPr="00BB3FE3">
            <w:rPr>
              <w:rFonts w:ascii="Arial" w:hAnsi="Arial" w:cs="Arial"/>
              <w:b/>
            </w:rPr>
            <w:t xml:space="preserve"> de </w:t>
          </w:r>
          <w:r w:rsidRPr="00BB3FE3">
            <w:rPr>
              <w:rFonts w:ascii="Arial" w:hAnsi="Arial" w:cs="Arial"/>
              <w:b/>
            </w:rPr>
            <w:fldChar w:fldCharType="begin"/>
          </w:r>
          <w:r w:rsidRPr="00BB3FE3">
            <w:rPr>
              <w:rFonts w:ascii="Arial" w:hAnsi="Arial" w:cs="Arial"/>
              <w:b/>
            </w:rPr>
            <w:instrText>NUMPAGES  \* Arabic  \* MERGEFORMAT</w:instrText>
          </w:r>
          <w:r w:rsidRPr="00BB3FE3">
            <w:rPr>
              <w:rFonts w:ascii="Arial" w:hAnsi="Arial" w:cs="Arial"/>
              <w:b/>
            </w:rPr>
            <w:fldChar w:fldCharType="separate"/>
          </w:r>
          <w:r w:rsidR="00883A3C">
            <w:rPr>
              <w:rFonts w:ascii="Arial" w:hAnsi="Arial" w:cs="Arial"/>
              <w:b/>
              <w:noProof/>
            </w:rPr>
            <w:t>1</w:t>
          </w:r>
          <w:r w:rsidRPr="00BB3FE3">
            <w:rPr>
              <w:rFonts w:ascii="Arial" w:hAnsi="Arial" w:cs="Arial"/>
              <w:b/>
            </w:rPr>
            <w:fldChar w:fldCharType="end"/>
          </w:r>
        </w:p>
      </w:tc>
    </w:tr>
  </w:tbl>
  <w:p w:rsidR="00EA0251" w:rsidRDefault="00EA025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6E01"/>
    <w:multiLevelType w:val="hybridMultilevel"/>
    <w:tmpl w:val="D0FC024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2B3879"/>
    <w:multiLevelType w:val="hybridMultilevel"/>
    <w:tmpl w:val="7EE0E88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54DB7"/>
    <w:multiLevelType w:val="hybridMultilevel"/>
    <w:tmpl w:val="3502DB2C"/>
    <w:lvl w:ilvl="0" w:tplc="240A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>
    <w:nsid w:val="3EFE456C"/>
    <w:multiLevelType w:val="hybridMultilevel"/>
    <w:tmpl w:val="0482712C"/>
    <w:lvl w:ilvl="0" w:tplc="43FEC116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  <w:dstrike w:val="0"/>
        <w:shadow w:val="0"/>
        <w:emboss w:val="0"/>
        <w:imprint w:val="0"/>
        <w:vanish w:val="0"/>
        <w:color w:val="auto"/>
        <w:u w:val="none" w:color="FFFFFF" w:themeColor="background1"/>
        <w:vertAlign w:val="baseli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6197F"/>
    <w:multiLevelType w:val="hybridMultilevel"/>
    <w:tmpl w:val="4EA2FA9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803C7"/>
    <w:multiLevelType w:val="hybridMultilevel"/>
    <w:tmpl w:val="A09E6046"/>
    <w:lvl w:ilvl="0" w:tplc="CD90A2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84889"/>
    <w:multiLevelType w:val="hybridMultilevel"/>
    <w:tmpl w:val="F62816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650EFB"/>
    <w:multiLevelType w:val="hybridMultilevel"/>
    <w:tmpl w:val="73F864BC"/>
    <w:lvl w:ilvl="0" w:tplc="1CD0C8A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116EB9"/>
    <w:multiLevelType w:val="multilevel"/>
    <w:tmpl w:val="3FC85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251"/>
    <w:rsid w:val="001B4046"/>
    <w:rsid w:val="001B6F34"/>
    <w:rsid w:val="00255151"/>
    <w:rsid w:val="003317B4"/>
    <w:rsid w:val="00554ECE"/>
    <w:rsid w:val="00883A3C"/>
    <w:rsid w:val="008A61DD"/>
    <w:rsid w:val="00930813"/>
    <w:rsid w:val="009F4ADB"/>
    <w:rsid w:val="00AC5790"/>
    <w:rsid w:val="00B27A35"/>
    <w:rsid w:val="00B30F54"/>
    <w:rsid w:val="00D813E0"/>
    <w:rsid w:val="00E301A1"/>
    <w:rsid w:val="00E43C78"/>
    <w:rsid w:val="00EA0251"/>
    <w:rsid w:val="00ED018F"/>
    <w:rsid w:val="00EF1692"/>
    <w:rsid w:val="00F07985"/>
    <w:rsid w:val="00FD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251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EA02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A0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A02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0251"/>
  </w:style>
  <w:style w:type="paragraph" w:styleId="Piedepgina">
    <w:name w:val="footer"/>
    <w:basedOn w:val="Normal"/>
    <w:link w:val="PiedepginaCar"/>
    <w:uiPriority w:val="99"/>
    <w:unhideWhenUsed/>
    <w:rsid w:val="00EA02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0251"/>
  </w:style>
  <w:style w:type="table" w:styleId="Tablaconcuadrcula">
    <w:name w:val="Table Grid"/>
    <w:basedOn w:val="Tablanormal"/>
    <w:uiPriority w:val="59"/>
    <w:rsid w:val="00EA0251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EA0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EA0251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EA0251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EA0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4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4E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251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EA02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A0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A02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0251"/>
  </w:style>
  <w:style w:type="paragraph" w:styleId="Piedepgina">
    <w:name w:val="footer"/>
    <w:basedOn w:val="Normal"/>
    <w:link w:val="PiedepginaCar"/>
    <w:uiPriority w:val="99"/>
    <w:unhideWhenUsed/>
    <w:rsid w:val="00EA02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0251"/>
  </w:style>
  <w:style w:type="table" w:styleId="Tablaconcuadrcula">
    <w:name w:val="Table Grid"/>
    <w:basedOn w:val="Tablanormal"/>
    <w:uiPriority w:val="59"/>
    <w:rsid w:val="00EA0251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EA0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EA0251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EA0251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EA0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4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4E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HOSPITAL</cp:lastModifiedBy>
  <cp:revision>5</cp:revision>
  <cp:lastPrinted>2018-12-06T16:19:00Z</cp:lastPrinted>
  <dcterms:created xsi:type="dcterms:W3CDTF">2018-12-06T16:19:00Z</dcterms:created>
  <dcterms:modified xsi:type="dcterms:W3CDTF">2019-01-21T20:30:00Z</dcterms:modified>
</cp:coreProperties>
</file>